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E0" w:rsidRPr="006571E0" w:rsidRDefault="006571E0" w:rsidP="00657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r w:rsidRPr="006571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AGENCIA EUROPEA DE MEDICAMENTOS (EMA) RECOMENDÓ  EN ENERO DE ESTE AÑO 2015 A LAS AGENCIAS NACIONALES QUE DEJARAN DE COMERCIALIZAR  TEMPORALMENTE 700 MEDICAMENTOS.</w:t>
      </w:r>
    </w:p>
    <w:p w:rsidR="006571E0" w:rsidRPr="006571E0" w:rsidRDefault="006571E0" w:rsidP="00657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71E0">
        <w:rPr>
          <w:rFonts w:ascii="Times New Roman" w:eastAsia="Times New Roman" w:hAnsi="Times New Roman" w:cs="Times New Roman"/>
          <w:sz w:val="24"/>
          <w:szCs w:val="24"/>
          <w:lang w:eastAsia="es-ES"/>
        </w:rPr>
        <w:t>DE ESTOS 700 FÁRMACOS, 37 SE COMERCIALIZAN EN ESPAÑA.  ALGUNOS DE ELLOS SON DE USO COMÚN.  SE UTILIZAN PARA LA PREVENCIÓN  DE ÚLCERAS GASTRODUODENALES (</w:t>
      </w:r>
      <w:r w:rsidRPr="006571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ESOMEPRAZOL</w:t>
      </w:r>
      <w:r w:rsidRPr="00657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MYLAN). PARA TRATAR EL ALZHEIMER Y LA DEMENCIA (</w:t>
      </w:r>
      <w:r w:rsidRPr="006571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DONEPECILO</w:t>
      </w:r>
      <w:r w:rsidRPr="00657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MYLAN) ANTIHISTAMINICOS (</w:t>
      </w:r>
      <w:r w:rsidRPr="006571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EBASTINA</w:t>
      </w:r>
      <w:r w:rsidRPr="00657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BROWN), ANTIHIPERTENSIVOS (</w:t>
      </w:r>
      <w:r w:rsidRPr="006571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VALSARTAN</w:t>
      </w:r>
      <w:r w:rsidRPr="00657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CODRAMOL E </w:t>
      </w:r>
      <w:r w:rsidRPr="006571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IRBESARTÁN</w:t>
      </w:r>
      <w:r w:rsidRPr="00657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WELDING) Y ANTIDEPRESIVOS (</w:t>
      </w:r>
      <w:r w:rsidRPr="006571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ESCITALOPRAM</w:t>
      </w:r>
      <w:r w:rsidRPr="00657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COMBIX).</w:t>
      </w:r>
    </w:p>
    <w:p w:rsidR="006571E0" w:rsidRPr="006571E0" w:rsidRDefault="006571E0" w:rsidP="00657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71E0">
        <w:rPr>
          <w:rFonts w:ascii="Times New Roman" w:eastAsia="Times New Roman" w:hAnsi="Times New Roman" w:cs="Times New Roman"/>
          <w:sz w:val="24"/>
          <w:szCs w:val="24"/>
          <w:lang w:eastAsia="es-ES"/>
        </w:rPr>
        <w:t>Esta suspensión temporal no se entiende muy bien, ya que si aseguran que no tienen pruebas de que estos medicamentos sean ineficaces o puedan hacer daño ¿Por qué entonces mandan suspender su comercialización?</w:t>
      </w:r>
    </w:p>
    <w:bookmarkEnd w:id="0"/>
    <w:p w:rsidR="002616D7" w:rsidRDefault="002616D7"/>
    <w:sectPr w:rsidR="00261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E0"/>
    <w:rsid w:val="002616D7"/>
    <w:rsid w:val="0065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8BAF1-88B3-4210-9447-1E83E289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1</cp:revision>
  <dcterms:created xsi:type="dcterms:W3CDTF">2016-01-17T13:53:00Z</dcterms:created>
  <dcterms:modified xsi:type="dcterms:W3CDTF">2016-01-17T13:54:00Z</dcterms:modified>
</cp:coreProperties>
</file>